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F30A" w14:textId="302BE5D2" w:rsidR="001F530D" w:rsidRPr="001F530D" w:rsidRDefault="001F530D" w:rsidP="001F530D">
      <w:pPr>
        <w:jc w:val="center"/>
        <w:rPr>
          <w:b/>
          <w:sz w:val="28"/>
          <w:szCs w:val="28"/>
        </w:rPr>
      </w:pPr>
      <w:r w:rsidRPr="001F530D">
        <w:rPr>
          <w:b/>
          <w:sz w:val="28"/>
          <w:szCs w:val="28"/>
        </w:rPr>
        <w:t>РОССИЙСКАЯ ФЕДЕРАЦИЯ</w:t>
      </w:r>
    </w:p>
    <w:p w14:paraId="685CC3B0" w14:textId="77777777" w:rsidR="001F530D" w:rsidRPr="001F530D" w:rsidRDefault="001F530D" w:rsidP="001F530D">
      <w:pPr>
        <w:jc w:val="center"/>
        <w:rPr>
          <w:b/>
          <w:bCs/>
          <w:sz w:val="28"/>
          <w:szCs w:val="28"/>
        </w:rPr>
      </w:pPr>
      <w:r w:rsidRPr="001F530D">
        <w:rPr>
          <w:b/>
          <w:bCs/>
          <w:sz w:val="28"/>
          <w:szCs w:val="28"/>
        </w:rPr>
        <w:t>ИРКУТСКАЯ ОБЛАСТЬ ЧЕРЕМХОВСКИЙ РАЙОН</w:t>
      </w:r>
    </w:p>
    <w:p w14:paraId="49CC16EC" w14:textId="77777777" w:rsidR="001F530D" w:rsidRPr="001F530D" w:rsidRDefault="001F530D" w:rsidP="001F530D">
      <w:pPr>
        <w:jc w:val="center"/>
        <w:rPr>
          <w:b/>
          <w:bCs/>
          <w:sz w:val="28"/>
          <w:szCs w:val="28"/>
        </w:rPr>
      </w:pPr>
      <w:r w:rsidRPr="001F530D">
        <w:rPr>
          <w:b/>
          <w:bCs/>
          <w:sz w:val="28"/>
          <w:szCs w:val="28"/>
        </w:rPr>
        <w:t xml:space="preserve"> НОВОСТРОЕВСКОЕ СЕЛЬСКОЕ ПОСЕЛЕНИЕ</w:t>
      </w:r>
    </w:p>
    <w:p w14:paraId="3598295C" w14:textId="77777777" w:rsidR="001F530D" w:rsidRPr="001F530D" w:rsidRDefault="001F530D" w:rsidP="001F530D">
      <w:pPr>
        <w:jc w:val="center"/>
        <w:rPr>
          <w:b/>
          <w:bCs/>
          <w:sz w:val="28"/>
          <w:szCs w:val="28"/>
        </w:rPr>
      </w:pPr>
      <w:r w:rsidRPr="001F530D">
        <w:rPr>
          <w:b/>
          <w:bCs/>
          <w:sz w:val="28"/>
          <w:szCs w:val="28"/>
        </w:rPr>
        <w:t>ДУМА</w:t>
      </w:r>
    </w:p>
    <w:p w14:paraId="29778F28" w14:textId="77777777" w:rsidR="001F530D" w:rsidRPr="001F530D" w:rsidRDefault="001F530D" w:rsidP="001F530D">
      <w:pPr>
        <w:jc w:val="center"/>
        <w:rPr>
          <w:b/>
          <w:bCs/>
          <w:sz w:val="28"/>
          <w:szCs w:val="28"/>
        </w:rPr>
      </w:pPr>
      <w:r w:rsidRPr="001F530D">
        <w:rPr>
          <w:b/>
          <w:bCs/>
          <w:sz w:val="28"/>
          <w:szCs w:val="28"/>
        </w:rPr>
        <w:t>РЕШЕНИЕ</w:t>
      </w:r>
    </w:p>
    <w:p w14:paraId="6ABBB81D" w14:textId="77777777" w:rsidR="001F530D" w:rsidRPr="001F530D" w:rsidRDefault="001F530D" w:rsidP="001F530D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14:paraId="3E930E6C" w14:textId="684A84F6" w:rsidR="001F530D" w:rsidRPr="001F530D" w:rsidRDefault="001F530D" w:rsidP="001F530D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  <w:r w:rsidRPr="001F530D">
        <w:rPr>
          <w:color w:val="000000"/>
          <w:spacing w:val="8"/>
          <w:sz w:val="28"/>
          <w:szCs w:val="28"/>
        </w:rPr>
        <w:t xml:space="preserve">от </w:t>
      </w:r>
      <w:r w:rsidR="00EF0D3A">
        <w:rPr>
          <w:color w:val="000000"/>
          <w:spacing w:val="8"/>
          <w:sz w:val="28"/>
          <w:szCs w:val="28"/>
        </w:rPr>
        <w:t>08.11</w:t>
      </w:r>
      <w:r w:rsidRPr="001F530D">
        <w:rPr>
          <w:color w:val="000000"/>
          <w:spacing w:val="8"/>
          <w:sz w:val="28"/>
          <w:szCs w:val="28"/>
        </w:rPr>
        <w:t xml:space="preserve">.2022 № </w:t>
      </w:r>
      <w:r w:rsidR="00EF0D3A">
        <w:rPr>
          <w:color w:val="000000"/>
          <w:spacing w:val="8"/>
          <w:sz w:val="28"/>
          <w:szCs w:val="28"/>
        </w:rPr>
        <w:t>40</w:t>
      </w:r>
    </w:p>
    <w:p w14:paraId="2A9D0F91" w14:textId="77777777" w:rsidR="001F530D" w:rsidRPr="001F530D" w:rsidRDefault="001F530D" w:rsidP="001F530D">
      <w:pPr>
        <w:shd w:val="clear" w:color="auto" w:fill="FFFFFF"/>
        <w:tabs>
          <w:tab w:val="left" w:pos="4262"/>
        </w:tabs>
        <w:rPr>
          <w:sz w:val="28"/>
          <w:szCs w:val="28"/>
        </w:rPr>
      </w:pPr>
      <w:r w:rsidRPr="001F530D">
        <w:rPr>
          <w:color w:val="000000"/>
          <w:spacing w:val="7"/>
          <w:sz w:val="28"/>
          <w:szCs w:val="28"/>
        </w:rPr>
        <w:t>п. Новостройка</w:t>
      </w:r>
    </w:p>
    <w:p w14:paraId="666AE858" w14:textId="77777777" w:rsidR="001F530D" w:rsidRPr="001F530D" w:rsidRDefault="001F530D" w:rsidP="001F530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</w:p>
    <w:p w14:paraId="2E605A6D" w14:textId="6101B432" w:rsidR="001F530D" w:rsidRPr="001F530D" w:rsidRDefault="001F530D" w:rsidP="001F530D">
      <w:pPr>
        <w:shd w:val="clear" w:color="auto" w:fill="FFFFFF"/>
        <w:ind w:right="4534"/>
        <w:jc w:val="both"/>
        <w:rPr>
          <w:b/>
          <w:bCs/>
          <w:color w:val="000000"/>
          <w:spacing w:val="4"/>
        </w:rPr>
      </w:pPr>
      <w:bookmarkStart w:id="0" w:name="_Hlk121129914"/>
      <w:proofErr w:type="gramStart"/>
      <w:r w:rsidRPr="001F530D">
        <w:rPr>
          <w:b/>
          <w:bCs/>
          <w:color w:val="000000"/>
          <w:spacing w:val="4"/>
        </w:rPr>
        <w:t>Об утверждении порядка определения территории,</w:t>
      </w:r>
      <w:proofErr w:type="gramEnd"/>
      <w:r w:rsidRPr="001F530D">
        <w:rPr>
          <w:b/>
          <w:bCs/>
          <w:color w:val="000000"/>
          <w:spacing w:val="4"/>
        </w:rPr>
        <w:t xml:space="preserve"> части территории Новостроевского муниципального образования, предназначенной для реализации инициативных проектов</w:t>
      </w:r>
      <w:bookmarkEnd w:id="0"/>
    </w:p>
    <w:p w14:paraId="4179D500" w14:textId="77777777" w:rsidR="001F530D" w:rsidRPr="001F530D" w:rsidRDefault="001F530D" w:rsidP="001F530D">
      <w:pPr>
        <w:autoSpaceDE w:val="0"/>
        <w:autoSpaceDN w:val="0"/>
        <w:adjustRightInd w:val="0"/>
        <w:ind w:right="4534" w:firstLine="709"/>
        <w:jc w:val="both"/>
        <w:rPr>
          <w:kern w:val="2"/>
          <w:sz w:val="28"/>
          <w:szCs w:val="28"/>
        </w:rPr>
      </w:pPr>
    </w:p>
    <w:p w14:paraId="79ED2CD3" w14:textId="77777777" w:rsidR="001F530D" w:rsidRPr="001F530D" w:rsidRDefault="001F530D" w:rsidP="001F53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Hlk121130028"/>
      <w:r w:rsidRPr="001F530D">
        <w:rPr>
          <w:kern w:val="2"/>
          <w:sz w:val="28"/>
          <w:szCs w:val="28"/>
        </w:rPr>
        <w:t>В соответствии со статьями 26</w:t>
      </w:r>
      <w:r w:rsidRPr="001F530D">
        <w:rPr>
          <w:kern w:val="2"/>
          <w:sz w:val="28"/>
          <w:szCs w:val="28"/>
          <w:vertAlign w:val="superscript"/>
        </w:rPr>
        <w:t>1</w:t>
      </w:r>
      <w:r w:rsidRPr="001F530D">
        <w:rPr>
          <w:kern w:val="2"/>
          <w:sz w:val="28"/>
          <w:szCs w:val="28"/>
        </w:rPr>
        <w:t>, 56</w:t>
      </w:r>
      <w:r w:rsidRPr="001F530D">
        <w:rPr>
          <w:kern w:val="2"/>
          <w:sz w:val="28"/>
          <w:szCs w:val="28"/>
          <w:vertAlign w:val="superscript"/>
        </w:rPr>
        <w:t>1</w:t>
      </w:r>
      <w:r w:rsidRPr="001F530D">
        <w:rPr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24, 42 Устава </w:t>
      </w:r>
      <w:proofErr w:type="spellStart"/>
      <w:r w:rsidRPr="001F530D">
        <w:rPr>
          <w:kern w:val="2"/>
          <w:sz w:val="28"/>
          <w:szCs w:val="28"/>
        </w:rPr>
        <w:t>Новостоевского</w:t>
      </w:r>
      <w:proofErr w:type="spellEnd"/>
      <w:r w:rsidRPr="001F530D">
        <w:rPr>
          <w:kern w:val="2"/>
          <w:sz w:val="28"/>
          <w:szCs w:val="28"/>
        </w:rPr>
        <w:t xml:space="preserve"> муниципального образования, Дума Новостроевского муниципального образования</w:t>
      </w:r>
      <w:bookmarkEnd w:id="1"/>
      <w:r w:rsidRPr="001F530D">
        <w:rPr>
          <w:kern w:val="2"/>
          <w:sz w:val="28"/>
          <w:szCs w:val="28"/>
        </w:rPr>
        <w:t xml:space="preserve"> </w:t>
      </w:r>
    </w:p>
    <w:p w14:paraId="1ADD93F7" w14:textId="77777777" w:rsidR="001F530D" w:rsidRPr="001F530D" w:rsidRDefault="001F530D" w:rsidP="001F530D">
      <w:pPr>
        <w:ind w:left="1069"/>
        <w:jc w:val="center"/>
        <w:rPr>
          <w:b/>
          <w:bCs/>
          <w:sz w:val="28"/>
          <w:szCs w:val="28"/>
        </w:rPr>
      </w:pPr>
      <w:r w:rsidRPr="001F530D">
        <w:rPr>
          <w:b/>
          <w:bCs/>
          <w:sz w:val="28"/>
          <w:szCs w:val="28"/>
        </w:rPr>
        <w:t>РЕШИЛА:</w:t>
      </w:r>
    </w:p>
    <w:p w14:paraId="41822134" w14:textId="7668FDEA" w:rsidR="001F530D" w:rsidRPr="001F530D" w:rsidRDefault="001F530D" w:rsidP="001F530D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bookmarkStart w:id="2" w:name="_Hlk121130069"/>
      <w:r w:rsidRPr="001F530D">
        <w:rPr>
          <w:kern w:val="2"/>
          <w:sz w:val="28"/>
          <w:szCs w:val="28"/>
        </w:rPr>
        <w:t xml:space="preserve">1. Утвердить прилагаемый порядок </w:t>
      </w:r>
      <w:r w:rsidRPr="001F530D">
        <w:rPr>
          <w:bCs/>
          <w:kern w:val="2"/>
          <w:sz w:val="28"/>
          <w:szCs w:val="28"/>
        </w:rPr>
        <w:t>определения территории, части территории Новостроевского муниципального образования, предназначенной для реализации инициативных проектов</w:t>
      </w:r>
      <w:r w:rsidRPr="001F530D">
        <w:rPr>
          <w:kern w:val="2"/>
          <w:sz w:val="28"/>
          <w:szCs w:val="28"/>
        </w:rPr>
        <w:t>.</w:t>
      </w:r>
    </w:p>
    <w:p w14:paraId="3840A3C1" w14:textId="6F808B35" w:rsidR="001F530D" w:rsidRPr="001F530D" w:rsidRDefault="001F530D" w:rsidP="001F530D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1F530D">
        <w:rPr>
          <w:bCs/>
          <w:kern w:val="2"/>
          <w:sz w:val="28"/>
          <w:szCs w:val="28"/>
        </w:rPr>
        <w:t>2. Администрации Новостроевского муниципального образования опубликовать настоящее решение в печатном издании «</w:t>
      </w:r>
      <w:proofErr w:type="spellStart"/>
      <w:r w:rsidRPr="001F530D">
        <w:rPr>
          <w:bCs/>
          <w:kern w:val="2"/>
          <w:sz w:val="28"/>
          <w:szCs w:val="28"/>
        </w:rPr>
        <w:t>Новостроевский</w:t>
      </w:r>
      <w:proofErr w:type="spellEnd"/>
      <w:r w:rsidRPr="001F530D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1F530D">
        <w:rPr>
          <w:bCs/>
          <w:kern w:val="2"/>
          <w:sz w:val="28"/>
          <w:szCs w:val="28"/>
        </w:rPr>
        <w:t>Новостоевского</w:t>
      </w:r>
      <w:proofErr w:type="spellEnd"/>
      <w:r w:rsidRPr="001F530D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на официальном сайте Новостроевского муниципального образования cher.irkobl.ru.</w:t>
      </w:r>
    </w:p>
    <w:p w14:paraId="22D6F11E" w14:textId="77777777" w:rsidR="001F530D" w:rsidRPr="001F530D" w:rsidRDefault="001F530D" w:rsidP="001F53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530D">
        <w:rPr>
          <w:bCs/>
          <w:kern w:val="2"/>
          <w:sz w:val="28"/>
          <w:szCs w:val="28"/>
        </w:rPr>
        <w:t xml:space="preserve">3. Настоящее решение </w:t>
      </w:r>
      <w:r w:rsidRPr="001F530D">
        <w:rPr>
          <w:kern w:val="2"/>
          <w:sz w:val="28"/>
          <w:szCs w:val="28"/>
        </w:rPr>
        <w:t>вступает в силу после дня его официального опубликования в издании «</w:t>
      </w:r>
      <w:proofErr w:type="spellStart"/>
      <w:r w:rsidRPr="001F530D">
        <w:rPr>
          <w:kern w:val="2"/>
          <w:sz w:val="28"/>
          <w:szCs w:val="28"/>
        </w:rPr>
        <w:t>Новостроевский</w:t>
      </w:r>
      <w:proofErr w:type="spellEnd"/>
      <w:r w:rsidRPr="001F530D">
        <w:rPr>
          <w:kern w:val="2"/>
          <w:sz w:val="28"/>
          <w:szCs w:val="28"/>
        </w:rPr>
        <w:t xml:space="preserve"> вестник».</w:t>
      </w:r>
    </w:p>
    <w:p w14:paraId="2AECC2BF" w14:textId="77777777" w:rsidR="001F530D" w:rsidRPr="001F530D" w:rsidRDefault="001F530D" w:rsidP="001F53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530D">
        <w:rPr>
          <w:kern w:val="2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1F530D">
        <w:rPr>
          <w:kern w:val="2"/>
          <w:sz w:val="28"/>
          <w:szCs w:val="28"/>
        </w:rPr>
        <w:t>Новостоевского</w:t>
      </w:r>
      <w:proofErr w:type="spellEnd"/>
      <w:r w:rsidRPr="001F530D">
        <w:rPr>
          <w:kern w:val="2"/>
          <w:sz w:val="28"/>
          <w:szCs w:val="28"/>
        </w:rPr>
        <w:t xml:space="preserve"> муниципального образования Федяева </w:t>
      </w:r>
      <w:proofErr w:type="gramStart"/>
      <w:r w:rsidRPr="001F530D">
        <w:rPr>
          <w:kern w:val="2"/>
          <w:sz w:val="28"/>
          <w:szCs w:val="28"/>
        </w:rPr>
        <w:t>Е.Н.</w:t>
      </w:r>
      <w:proofErr w:type="gramEnd"/>
    </w:p>
    <w:bookmarkEnd w:id="2"/>
    <w:p w14:paraId="57F7F1BA" w14:textId="77777777" w:rsidR="001F530D" w:rsidRPr="001F530D" w:rsidRDefault="001F530D" w:rsidP="001F530D">
      <w:pPr>
        <w:ind w:firstLine="709"/>
        <w:jc w:val="both"/>
        <w:rPr>
          <w:sz w:val="28"/>
          <w:szCs w:val="28"/>
        </w:rPr>
      </w:pPr>
    </w:p>
    <w:p w14:paraId="5E014C54" w14:textId="77777777" w:rsidR="001F530D" w:rsidRPr="001F530D" w:rsidRDefault="001F530D" w:rsidP="001F530D">
      <w:pPr>
        <w:ind w:firstLine="709"/>
        <w:jc w:val="both"/>
        <w:rPr>
          <w:sz w:val="28"/>
          <w:szCs w:val="28"/>
        </w:rPr>
      </w:pPr>
    </w:p>
    <w:p w14:paraId="72DA1199" w14:textId="77777777" w:rsidR="001F530D" w:rsidRPr="001F530D" w:rsidRDefault="001F530D" w:rsidP="001F530D">
      <w:pPr>
        <w:jc w:val="both"/>
        <w:rPr>
          <w:sz w:val="28"/>
          <w:szCs w:val="28"/>
        </w:rPr>
      </w:pPr>
      <w:r w:rsidRPr="001F530D">
        <w:rPr>
          <w:sz w:val="28"/>
          <w:szCs w:val="28"/>
        </w:rPr>
        <w:t>Председатель Думы,</w:t>
      </w:r>
    </w:p>
    <w:p w14:paraId="32E207AE" w14:textId="77777777" w:rsidR="001F530D" w:rsidRPr="001F530D" w:rsidRDefault="001F530D" w:rsidP="001F530D">
      <w:pPr>
        <w:jc w:val="both"/>
        <w:rPr>
          <w:sz w:val="28"/>
          <w:szCs w:val="28"/>
        </w:rPr>
      </w:pPr>
      <w:r w:rsidRPr="001F530D">
        <w:rPr>
          <w:sz w:val="28"/>
          <w:szCs w:val="28"/>
        </w:rPr>
        <w:t xml:space="preserve">Глава </w:t>
      </w:r>
      <w:proofErr w:type="spellStart"/>
      <w:r w:rsidRPr="001F530D">
        <w:rPr>
          <w:sz w:val="28"/>
          <w:szCs w:val="28"/>
        </w:rPr>
        <w:t>Новостоевского</w:t>
      </w:r>
      <w:proofErr w:type="spellEnd"/>
      <w:r w:rsidRPr="001F530D">
        <w:rPr>
          <w:sz w:val="28"/>
          <w:szCs w:val="28"/>
        </w:rPr>
        <w:t xml:space="preserve"> сельского поселения</w:t>
      </w:r>
      <w:r w:rsidRPr="001F530D">
        <w:rPr>
          <w:sz w:val="28"/>
          <w:szCs w:val="28"/>
        </w:rPr>
        <w:tab/>
      </w:r>
      <w:r w:rsidRPr="001F530D">
        <w:rPr>
          <w:sz w:val="28"/>
          <w:szCs w:val="28"/>
        </w:rPr>
        <w:tab/>
      </w:r>
      <w:r w:rsidRPr="001F530D">
        <w:rPr>
          <w:sz w:val="28"/>
          <w:szCs w:val="28"/>
        </w:rPr>
        <w:tab/>
      </w:r>
      <w:r w:rsidRPr="001F530D">
        <w:rPr>
          <w:sz w:val="28"/>
          <w:szCs w:val="28"/>
        </w:rPr>
        <w:tab/>
      </w:r>
      <w:proofErr w:type="gramStart"/>
      <w:r w:rsidRPr="001F530D">
        <w:rPr>
          <w:sz w:val="28"/>
          <w:szCs w:val="28"/>
        </w:rPr>
        <w:t>Е.Н.</w:t>
      </w:r>
      <w:proofErr w:type="gramEnd"/>
      <w:r w:rsidRPr="001F530D">
        <w:rPr>
          <w:sz w:val="28"/>
          <w:szCs w:val="28"/>
        </w:rPr>
        <w:t xml:space="preserve"> Федяев</w:t>
      </w:r>
    </w:p>
    <w:p w14:paraId="51F207BF" w14:textId="38D020C0" w:rsidR="00E9120C" w:rsidRPr="001F530D" w:rsidRDefault="00E9120C" w:rsidP="00B673CC">
      <w:pPr>
        <w:jc w:val="both"/>
        <w:rPr>
          <w:sz w:val="28"/>
          <w:szCs w:val="28"/>
        </w:rPr>
      </w:pPr>
    </w:p>
    <w:p w14:paraId="7527DCBB" w14:textId="4F22B4C6" w:rsidR="00B555F5" w:rsidRPr="001F530D" w:rsidRDefault="00E9120C" w:rsidP="001F530D">
      <w:pPr>
        <w:ind w:left="4678" w:firstLine="425"/>
        <w:jc w:val="right"/>
      </w:pPr>
      <w:bookmarkStart w:id="3" w:name="Par75"/>
      <w:bookmarkStart w:id="4" w:name="_GoBack"/>
      <w:bookmarkEnd w:id="3"/>
      <w:r w:rsidRPr="001F530D">
        <w:t>УТВЕРЖДЕНО</w:t>
      </w:r>
    </w:p>
    <w:p w14:paraId="7E5FB7B4" w14:textId="77777777" w:rsidR="001F530D" w:rsidRPr="001F530D" w:rsidRDefault="00B555F5" w:rsidP="001F530D">
      <w:pPr>
        <w:ind w:left="4678" w:firstLine="425"/>
        <w:jc w:val="right"/>
      </w:pPr>
      <w:r w:rsidRPr="001F530D">
        <w:t>решени</w:t>
      </w:r>
      <w:r w:rsidR="00E9120C" w:rsidRPr="001F530D">
        <w:t>ем</w:t>
      </w:r>
      <w:r w:rsidRPr="001F530D">
        <w:t xml:space="preserve"> Думы </w:t>
      </w:r>
      <w:r w:rsidR="001F530D" w:rsidRPr="001F530D">
        <w:t>Новостроевского</w:t>
      </w:r>
    </w:p>
    <w:p w14:paraId="1CBD7B2B" w14:textId="75A9639F" w:rsidR="00B555F5" w:rsidRPr="001F530D" w:rsidRDefault="00B555F5" w:rsidP="001F530D">
      <w:pPr>
        <w:ind w:left="4678" w:firstLine="425"/>
        <w:jc w:val="right"/>
      </w:pPr>
      <w:r w:rsidRPr="001F530D">
        <w:t>муниципального образования</w:t>
      </w:r>
    </w:p>
    <w:p w14:paraId="2C2AD3B9" w14:textId="4AE608C0" w:rsidR="00B555F5" w:rsidRPr="001F530D" w:rsidRDefault="00B555F5" w:rsidP="001F530D">
      <w:pPr>
        <w:ind w:left="4678" w:firstLine="425"/>
        <w:jc w:val="right"/>
      </w:pPr>
      <w:r w:rsidRPr="001F530D">
        <w:t xml:space="preserve">от </w:t>
      </w:r>
      <w:r w:rsidR="00EF0D3A">
        <w:t>08.11</w:t>
      </w:r>
      <w:r w:rsidR="00BE333D" w:rsidRPr="001F530D">
        <w:t>.</w:t>
      </w:r>
      <w:r w:rsidR="00F847D2" w:rsidRPr="001F530D">
        <w:t>202</w:t>
      </w:r>
      <w:r w:rsidR="001F530D" w:rsidRPr="001F530D">
        <w:t>2</w:t>
      </w:r>
      <w:r w:rsidR="00F847D2" w:rsidRPr="001F530D">
        <w:t xml:space="preserve"> </w:t>
      </w:r>
      <w:r w:rsidRPr="001F530D">
        <w:t xml:space="preserve">№ </w:t>
      </w:r>
      <w:r w:rsidR="00EF0D3A">
        <w:t>40</w:t>
      </w:r>
    </w:p>
    <w:p w14:paraId="0B0058F6" w14:textId="6894A201" w:rsidR="006B393E" w:rsidRPr="001F530D" w:rsidRDefault="006B393E" w:rsidP="006B393E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32EC6FD0" w14:textId="77777777" w:rsidR="00C44EF7" w:rsidRPr="001F530D" w:rsidRDefault="00C44EF7" w:rsidP="006B393E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435640E8" w14:textId="7DA2D7A2" w:rsidR="006B393E" w:rsidRPr="001F530D" w:rsidRDefault="00FF4582" w:rsidP="00FF4582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1F530D">
        <w:rPr>
          <w:b/>
          <w:sz w:val="28"/>
          <w:szCs w:val="28"/>
        </w:rPr>
        <w:lastRenderedPageBreak/>
        <w:t xml:space="preserve">Порядок определения территории, части территории </w:t>
      </w:r>
      <w:r w:rsidR="001F530D" w:rsidRPr="001F530D">
        <w:rPr>
          <w:b/>
          <w:sz w:val="28"/>
          <w:szCs w:val="28"/>
        </w:rPr>
        <w:t>Новостроевского</w:t>
      </w:r>
      <w:r w:rsidRPr="001F530D">
        <w:rPr>
          <w:b/>
          <w:sz w:val="28"/>
          <w:szCs w:val="28"/>
        </w:rPr>
        <w:t xml:space="preserve"> муниципального образования, предназначенной для реализации инициативных проектов</w:t>
      </w:r>
    </w:p>
    <w:p w14:paraId="357F35CF" w14:textId="338A576E" w:rsidR="00FF4582" w:rsidRPr="001F530D" w:rsidRDefault="00FF4582" w:rsidP="00FF4582">
      <w:pPr>
        <w:keepNext/>
        <w:autoSpaceDE w:val="0"/>
        <w:ind w:firstLine="720"/>
        <w:jc w:val="center"/>
        <w:rPr>
          <w:b/>
          <w:sz w:val="28"/>
          <w:szCs w:val="28"/>
        </w:rPr>
      </w:pPr>
    </w:p>
    <w:p w14:paraId="5F04DE58" w14:textId="107F8705" w:rsidR="006B393E" w:rsidRPr="001F530D" w:rsidRDefault="006B393E" w:rsidP="006B393E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1F530D">
        <w:rPr>
          <w:b/>
          <w:sz w:val="28"/>
          <w:szCs w:val="28"/>
        </w:rPr>
        <w:t>Глава 1. Общие положения</w:t>
      </w:r>
    </w:p>
    <w:p w14:paraId="076B7561" w14:textId="77777777" w:rsidR="00105228" w:rsidRPr="001F530D" w:rsidRDefault="00105228" w:rsidP="006B393E">
      <w:pPr>
        <w:keepNext/>
        <w:autoSpaceDE w:val="0"/>
        <w:ind w:firstLine="720"/>
        <w:jc w:val="center"/>
        <w:rPr>
          <w:b/>
          <w:sz w:val="28"/>
          <w:szCs w:val="28"/>
        </w:rPr>
      </w:pPr>
    </w:p>
    <w:p w14:paraId="435A1851" w14:textId="318B4988" w:rsidR="00FF4582" w:rsidRPr="001F530D" w:rsidRDefault="00FF4582" w:rsidP="00FF4582">
      <w:pPr>
        <w:ind w:firstLine="708"/>
        <w:jc w:val="both"/>
        <w:rPr>
          <w:sz w:val="28"/>
          <w:szCs w:val="28"/>
        </w:rPr>
      </w:pPr>
      <w:bookmarkStart w:id="5" w:name="sub_101"/>
      <w:r w:rsidRPr="001F530D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F530D" w:rsidRPr="001F530D">
        <w:rPr>
          <w:sz w:val="28"/>
          <w:szCs w:val="28"/>
        </w:rPr>
        <w:t>Новостроевского</w:t>
      </w:r>
      <w:r w:rsidRPr="001F530D">
        <w:rPr>
          <w:sz w:val="28"/>
          <w:szCs w:val="28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14:paraId="7263B257" w14:textId="0792316B" w:rsidR="00FF4582" w:rsidRPr="001F530D" w:rsidRDefault="00FF4582" w:rsidP="00FF4582">
      <w:pPr>
        <w:ind w:firstLine="708"/>
        <w:jc w:val="both"/>
        <w:rPr>
          <w:sz w:val="28"/>
          <w:szCs w:val="28"/>
        </w:rPr>
      </w:pPr>
      <w:bookmarkStart w:id="6" w:name="sub_102"/>
      <w:bookmarkEnd w:id="5"/>
      <w:r w:rsidRPr="001F530D"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F530D" w:rsidRPr="001F530D">
        <w:rPr>
          <w:sz w:val="28"/>
          <w:szCs w:val="28"/>
        </w:rPr>
        <w:t>Новостроевского</w:t>
      </w:r>
      <w:r w:rsidRPr="001F530D">
        <w:rPr>
          <w:sz w:val="28"/>
          <w:szCs w:val="28"/>
        </w:rPr>
        <w:t xml:space="preserve"> муниципального образования (далее </w:t>
      </w:r>
      <w:r w:rsidR="00A8137F" w:rsidRPr="001F530D">
        <w:rPr>
          <w:sz w:val="28"/>
          <w:szCs w:val="28"/>
        </w:rPr>
        <w:t>–</w:t>
      </w:r>
      <w:r w:rsidR="001F530D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 xml:space="preserve">администрация), посредством которого обеспечивается реализация мероприятий, имеющих приоритетное значение для жителей </w:t>
      </w:r>
      <w:r w:rsidR="001F530D" w:rsidRPr="001F530D">
        <w:rPr>
          <w:sz w:val="28"/>
          <w:szCs w:val="28"/>
        </w:rPr>
        <w:t>Новостроевского</w:t>
      </w:r>
      <w:r w:rsidRPr="001F530D">
        <w:rPr>
          <w:sz w:val="28"/>
          <w:szCs w:val="28"/>
        </w:rPr>
        <w:t xml:space="preserve"> 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1F530D" w:rsidRPr="001F530D">
        <w:rPr>
          <w:sz w:val="28"/>
          <w:szCs w:val="28"/>
        </w:rPr>
        <w:t>Новостроевского</w:t>
      </w:r>
      <w:r w:rsidR="00977AE4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муниципального образования (далее - инициативный проект).</w:t>
      </w:r>
    </w:p>
    <w:p w14:paraId="75BDA86A" w14:textId="26DCE49D" w:rsidR="00FF4582" w:rsidRPr="001F530D" w:rsidRDefault="00FF4582" w:rsidP="00977AE4">
      <w:pPr>
        <w:ind w:firstLine="708"/>
        <w:jc w:val="both"/>
        <w:rPr>
          <w:sz w:val="28"/>
          <w:szCs w:val="28"/>
        </w:rPr>
      </w:pPr>
      <w:bookmarkStart w:id="7" w:name="sub_103"/>
      <w:bookmarkEnd w:id="6"/>
      <w:r w:rsidRPr="001F530D">
        <w:rPr>
          <w:sz w:val="28"/>
          <w:szCs w:val="28"/>
        </w:rPr>
        <w:t>1.3. Территория, на которой могут реализовываться инициативные проекты, устанавливается постановлением</w:t>
      </w:r>
      <w:r w:rsidR="00A8137F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администрации.</w:t>
      </w:r>
    </w:p>
    <w:p w14:paraId="07F2F19B" w14:textId="2A320E31" w:rsidR="00FF4582" w:rsidRPr="001F530D" w:rsidRDefault="00FF4582" w:rsidP="00637C49">
      <w:pPr>
        <w:ind w:firstLine="708"/>
        <w:jc w:val="both"/>
        <w:rPr>
          <w:sz w:val="28"/>
          <w:szCs w:val="28"/>
        </w:rPr>
      </w:pPr>
      <w:bookmarkStart w:id="8" w:name="sub_104"/>
      <w:bookmarkEnd w:id="7"/>
      <w:r w:rsidRPr="001F530D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  <w:r w:rsidR="007B7143" w:rsidRPr="001F530D">
        <w:rPr>
          <w:sz w:val="28"/>
          <w:szCs w:val="28"/>
        </w:rPr>
        <w:t xml:space="preserve"> </w:t>
      </w:r>
    </w:p>
    <w:p w14:paraId="0E2B8DF8" w14:textId="6DCD294B" w:rsidR="00FF4582" w:rsidRPr="001F530D" w:rsidRDefault="00FF4582" w:rsidP="007B7143">
      <w:pPr>
        <w:ind w:firstLine="708"/>
        <w:jc w:val="both"/>
        <w:rPr>
          <w:sz w:val="28"/>
          <w:szCs w:val="28"/>
        </w:rPr>
      </w:pPr>
      <w:bookmarkStart w:id="9" w:name="sub_1041"/>
      <w:bookmarkEnd w:id="8"/>
      <w:r w:rsidRPr="001F530D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F530D" w:rsidRPr="001F530D">
        <w:rPr>
          <w:sz w:val="28"/>
          <w:szCs w:val="28"/>
        </w:rPr>
        <w:t>Новостроевского</w:t>
      </w:r>
      <w:r w:rsidR="007B7143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муниципального образования;</w:t>
      </w:r>
    </w:p>
    <w:p w14:paraId="37F22196" w14:textId="78EDBD2E" w:rsidR="00FF4582" w:rsidRPr="001F530D" w:rsidRDefault="00FF4582" w:rsidP="007B7143">
      <w:pPr>
        <w:ind w:firstLine="708"/>
        <w:jc w:val="both"/>
        <w:rPr>
          <w:sz w:val="28"/>
          <w:szCs w:val="28"/>
        </w:rPr>
      </w:pPr>
      <w:bookmarkStart w:id="10" w:name="sub_1042"/>
      <w:bookmarkEnd w:id="9"/>
      <w:r w:rsidRPr="001F530D">
        <w:rPr>
          <w:sz w:val="28"/>
          <w:szCs w:val="28"/>
        </w:rPr>
        <w:t>2) органы территориального общественного самоуправления;</w:t>
      </w:r>
    </w:p>
    <w:p w14:paraId="5EFF3DB3" w14:textId="7196BF61" w:rsidR="00FF4582" w:rsidRPr="001F530D" w:rsidRDefault="00FF4582" w:rsidP="007B7143">
      <w:pPr>
        <w:ind w:firstLine="708"/>
        <w:jc w:val="both"/>
        <w:rPr>
          <w:sz w:val="28"/>
          <w:szCs w:val="28"/>
        </w:rPr>
      </w:pPr>
      <w:bookmarkStart w:id="11" w:name="sub_1043"/>
      <w:bookmarkEnd w:id="10"/>
      <w:r w:rsidRPr="001F530D">
        <w:rPr>
          <w:sz w:val="28"/>
          <w:szCs w:val="28"/>
        </w:rPr>
        <w:t xml:space="preserve">3) </w:t>
      </w:r>
      <w:r w:rsidR="007C67E0" w:rsidRPr="001F530D">
        <w:rPr>
          <w:sz w:val="28"/>
          <w:szCs w:val="28"/>
        </w:rPr>
        <w:t>староста сельского населенного пункта</w:t>
      </w:r>
      <w:r w:rsidRPr="001F530D">
        <w:rPr>
          <w:sz w:val="28"/>
          <w:szCs w:val="28"/>
        </w:rPr>
        <w:t>.</w:t>
      </w:r>
    </w:p>
    <w:p w14:paraId="00EEDD70" w14:textId="4CF8EE1E" w:rsidR="00FF4582" w:rsidRPr="001F530D" w:rsidRDefault="00FF4582" w:rsidP="007B7143">
      <w:pPr>
        <w:ind w:firstLine="708"/>
        <w:jc w:val="both"/>
        <w:rPr>
          <w:sz w:val="28"/>
          <w:szCs w:val="28"/>
        </w:rPr>
      </w:pPr>
      <w:bookmarkStart w:id="12" w:name="sub_105"/>
      <w:bookmarkEnd w:id="11"/>
      <w:r w:rsidRPr="001F530D">
        <w:rPr>
          <w:sz w:val="28"/>
          <w:szCs w:val="28"/>
        </w:rPr>
        <w:t xml:space="preserve">1.5. Инициативные проекты могут реализовываться в границах </w:t>
      </w:r>
      <w:r w:rsidR="001F530D" w:rsidRPr="001F530D">
        <w:rPr>
          <w:sz w:val="28"/>
          <w:szCs w:val="28"/>
        </w:rPr>
        <w:t>Новостроевского</w:t>
      </w:r>
      <w:r w:rsidR="007B7143" w:rsidRPr="001F530D">
        <w:rPr>
          <w:sz w:val="28"/>
          <w:szCs w:val="28"/>
        </w:rPr>
        <w:t xml:space="preserve"> муниципального образования </w:t>
      </w:r>
      <w:r w:rsidRPr="001F530D">
        <w:rPr>
          <w:sz w:val="28"/>
          <w:szCs w:val="28"/>
        </w:rPr>
        <w:t>в пределах следующих территорий проживания граждан:</w:t>
      </w:r>
    </w:p>
    <w:p w14:paraId="4F2AF00F" w14:textId="4D4FF317" w:rsidR="00C30231" w:rsidRPr="001F530D" w:rsidRDefault="00C30231" w:rsidP="00C30231">
      <w:pPr>
        <w:ind w:firstLine="708"/>
        <w:jc w:val="both"/>
        <w:rPr>
          <w:sz w:val="28"/>
          <w:szCs w:val="28"/>
        </w:rPr>
      </w:pPr>
      <w:r w:rsidRPr="001F530D">
        <w:rPr>
          <w:sz w:val="28"/>
          <w:szCs w:val="28"/>
        </w:rPr>
        <w:t xml:space="preserve">1) в границах территории </w:t>
      </w:r>
      <w:r w:rsidR="001F530D" w:rsidRPr="001F530D">
        <w:rPr>
          <w:sz w:val="28"/>
          <w:szCs w:val="28"/>
        </w:rPr>
        <w:t>Новостроевского</w:t>
      </w:r>
      <w:r w:rsidRPr="001F530D">
        <w:rPr>
          <w:sz w:val="28"/>
          <w:szCs w:val="28"/>
        </w:rPr>
        <w:t xml:space="preserve"> муниципального образования;</w:t>
      </w:r>
    </w:p>
    <w:p w14:paraId="3D48434B" w14:textId="624C78A5" w:rsidR="00C30231" w:rsidRPr="001F530D" w:rsidRDefault="00C30231" w:rsidP="00C30231">
      <w:pPr>
        <w:ind w:firstLine="708"/>
        <w:jc w:val="both"/>
        <w:rPr>
          <w:sz w:val="28"/>
          <w:szCs w:val="28"/>
        </w:rPr>
      </w:pPr>
      <w:r w:rsidRPr="001F530D">
        <w:rPr>
          <w:sz w:val="28"/>
          <w:szCs w:val="28"/>
        </w:rPr>
        <w:t xml:space="preserve">2) в границах одного или нескольких поселений, входящих в состав </w:t>
      </w:r>
      <w:r w:rsidR="001F530D" w:rsidRPr="001F530D">
        <w:rPr>
          <w:sz w:val="28"/>
          <w:szCs w:val="28"/>
        </w:rPr>
        <w:t>Новостроевского</w:t>
      </w:r>
      <w:r w:rsidRPr="001F530D">
        <w:rPr>
          <w:sz w:val="28"/>
          <w:szCs w:val="28"/>
        </w:rPr>
        <w:t xml:space="preserve"> муниципального образования;</w:t>
      </w:r>
    </w:p>
    <w:p w14:paraId="184A77E7" w14:textId="77777777" w:rsidR="00C30231" w:rsidRPr="001F530D" w:rsidRDefault="00C30231" w:rsidP="00C30231">
      <w:pPr>
        <w:ind w:firstLine="708"/>
        <w:jc w:val="both"/>
        <w:rPr>
          <w:sz w:val="28"/>
          <w:szCs w:val="28"/>
        </w:rPr>
      </w:pPr>
      <w:r w:rsidRPr="001F530D">
        <w:rPr>
          <w:sz w:val="28"/>
          <w:szCs w:val="28"/>
        </w:rPr>
        <w:t>3) одного или нескольких сельских населенных пунктов;</w:t>
      </w:r>
    </w:p>
    <w:p w14:paraId="7BE6A2B8" w14:textId="77777777" w:rsidR="00C30231" w:rsidRPr="001F530D" w:rsidRDefault="00C30231" w:rsidP="00C30231">
      <w:pPr>
        <w:ind w:firstLine="708"/>
        <w:jc w:val="both"/>
        <w:rPr>
          <w:sz w:val="28"/>
          <w:szCs w:val="28"/>
        </w:rPr>
      </w:pPr>
      <w:r w:rsidRPr="001F530D">
        <w:rPr>
          <w:sz w:val="28"/>
          <w:szCs w:val="28"/>
        </w:rPr>
        <w:t>4) иных территорий проживания граждан.</w:t>
      </w:r>
    </w:p>
    <w:p w14:paraId="28A90AAC" w14:textId="2A940A5B" w:rsidR="00C30231" w:rsidRPr="001F530D" w:rsidRDefault="00C30231" w:rsidP="007B7143">
      <w:pPr>
        <w:ind w:firstLine="708"/>
        <w:jc w:val="both"/>
        <w:rPr>
          <w:sz w:val="28"/>
          <w:szCs w:val="28"/>
        </w:rPr>
      </w:pPr>
    </w:p>
    <w:p w14:paraId="0C5E116A" w14:textId="77777777" w:rsidR="00C30231" w:rsidRPr="001F530D" w:rsidRDefault="00C30231" w:rsidP="007B7143">
      <w:pPr>
        <w:ind w:firstLine="708"/>
        <w:jc w:val="both"/>
        <w:rPr>
          <w:sz w:val="28"/>
          <w:szCs w:val="28"/>
        </w:rPr>
      </w:pPr>
    </w:p>
    <w:p w14:paraId="5D0EE96B" w14:textId="47DF794B" w:rsidR="00FF4582" w:rsidRPr="001F530D" w:rsidRDefault="00FF4582" w:rsidP="00C44EF7">
      <w:pPr>
        <w:ind w:firstLine="708"/>
        <w:jc w:val="center"/>
        <w:rPr>
          <w:b/>
          <w:sz w:val="28"/>
          <w:szCs w:val="28"/>
        </w:rPr>
      </w:pPr>
      <w:bookmarkStart w:id="13" w:name="sub_200"/>
      <w:bookmarkEnd w:id="12"/>
      <w:r w:rsidRPr="001F530D">
        <w:rPr>
          <w:b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633D1E84" w14:textId="3AC899DA" w:rsidR="003E469B" w:rsidRPr="001F530D" w:rsidRDefault="003E469B" w:rsidP="00C44EF7">
      <w:pPr>
        <w:ind w:firstLine="708"/>
        <w:jc w:val="center"/>
        <w:rPr>
          <w:b/>
          <w:sz w:val="28"/>
          <w:szCs w:val="28"/>
        </w:rPr>
      </w:pPr>
    </w:p>
    <w:p w14:paraId="29F18B83" w14:textId="5255F0DB" w:rsidR="00FF4582" w:rsidRPr="001F530D" w:rsidRDefault="00FF4582" w:rsidP="00C44EF7">
      <w:pPr>
        <w:ind w:firstLine="708"/>
        <w:jc w:val="both"/>
        <w:rPr>
          <w:sz w:val="28"/>
          <w:szCs w:val="28"/>
        </w:rPr>
      </w:pPr>
      <w:bookmarkStart w:id="14" w:name="sub_201"/>
      <w:bookmarkEnd w:id="13"/>
      <w:r w:rsidRPr="001F530D">
        <w:rPr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</w:t>
      </w:r>
      <w:r w:rsidR="00564524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14:paraId="3281ED18" w14:textId="7EED2660" w:rsidR="00FF4582" w:rsidRPr="001F530D" w:rsidRDefault="00FF4582" w:rsidP="007D6DE3">
      <w:pPr>
        <w:ind w:firstLine="708"/>
        <w:jc w:val="both"/>
        <w:rPr>
          <w:sz w:val="28"/>
          <w:szCs w:val="28"/>
        </w:rPr>
      </w:pPr>
      <w:bookmarkStart w:id="15" w:name="sub_202"/>
      <w:bookmarkEnd w:id="14"/>
      <w:r w:rsidRPr="001F530D">
        <w:rPr>
          <w:sz w:val="28"/>
          <w:szCs w:val="28"/>
        </w:rPr>
        <w:lastRenderedPageBreak/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bookmarkEnd w:id="15"/>
    <w:p w14:paraId="3D7176A7" w14:textId="3D81AFDF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r w:rsidRPr="001F530D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44E1C2B4" w14:textId="69FEDE00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16" w:name="sub_203"/>
      <w:r w:rsidRPr="001F530D">
        <w:rPr>
          <w:sz w:val="28"/>
          <w:szCs w:val="28"/>
        </w:rPr>
        <w:t>2.3. К заявлению инициатор проекта прилагает следующие документы:</w:t>
      </w:r>
    </w:p>
    <w:p w14:paraId="23F74BA8" w14:textId="7777777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17" w:name="sub_2031"/>
      <w:bookmarkEnd w:id="16"/>
      <w:r w:rsidRPr="001F530D">
        <w:rPr>
          <w:sz w:val="28"/>
          <w:szCs w:val="28"/>
        </w:rPr>
        <w:t>1) краткое описание инициативного проекта;</w:t>
      </w:r>
    </w:p>
    <w:p w14:paraId="611E44D2" w14:textId="0DF7C7CC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18" w:name="sub_2032"/>
      <w:bookmarkEnd w:id="17"/>
      <w:r w:rsidRPr="001F530D">
        <w:rPr>
          <w:sz w:val="28"/>
          <w:szCs w:val="28"/>
        </w:rPr>
        <w:t>2) копию протокола собрания инициативной группы о принятии решения о внесении в</w:t>
      </w:r>
      <w:r w:rsidR="00A8137F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администрацию инициативного проекта и определении территории, на которой предлагается его реализация.</w:t>
      </w:r>
    </w:p>
    <w:p w14:paraId="61430F7E" w14:textId="6E07CB8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19" w:name="sub_204"/>
      <w:bookmarkEnd w:id="18"/>
      <w:r w:rsidRPr="001F530D">
        <w:rPr>
          <w:sz w:val="28"/>
          <w:szCs w:val="28"/>
        </w:rPr>
        <w:t xml:space="preserve">2.4. </w:t>
      </w:r>
      <w:r w:rsidR="00A8137F" w:rsidRPr="001F530D">
        <w:rPr>
          <w:sz w:val="28"/>
          <w:szCs w:val="28"/>
        </w:rPr>
        <w:t>а</w:t>
      </w:r>
      <w:r w:rsidRPr="001F530D">
        <w:rPr>
          <w:sz w:val="28"/>
          <w:szCs w:val="28"/>
        </w:rPr>
        <w:t>дминистрация</w:t>
      </w:r>
      <w:r w:rsidR="00A12072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в течение 15 календарный дней со дня поступления заявления принимает решение:</w:t>
      </w:r>
      <w:r w:rsidR="00A12072" w:rsidRPr="001F530D">
        <w:rPr>
          <w:sz w:val="28"/>
          <w:szCs w:val="28"/>
        </w:rPr>
        <w:t xml:space="preserve"> </w:t>
      </w:r>
    </w:p>
    <w:p w14:paraId="64B6417E" w14:textId="7777777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20" w:name="sub_2041"/>
      <w:bookmarkEnd w:id="19"/>
      <w:r w:rsidRPr="001F530D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3EFB6E1E" w14:textId="7777777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21" w:name="sub_2042"/>
      <w:bookmarkEnd w:id="20"/>
      <w:r w:rsidRPr="001F530D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4EBC4B97" w14:textId="7777777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22" w:name="sub_205"/>
      <w:bookmarkEnd w:id="21"/>
      <w:r w:rsidRPr="001F530D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28ACBFC4" w14:textId="44B685F7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23" w:name="sub_2051"/>
      <w:bookmarkEnd w:id="22"/>
      <w:r w:rsidRPr="001F530D">
        <w:rPr>
          <w:sz w:val="28"/>
          <w:szCs w:val="28"/>
        </w:rPr>
        <w:t xml:space="preserve">1) территория выходит за пределы территории </w:t>
      </w:r>
      <w:r w:rsidR="001F530D" w:rsidRPr="001F530D">
        <w:rPr>
          <w:sz w:val="28"/>
          <w:szCs w:val="28"/>
        </w:rPr>
        <w:t>Новостроевского</w:t>
      </w:r>
      <w:r w:rsidR="00A12072" w:rsidRPr="001F530D">
        <w:rPr>
          <w:sz w:val="28"/>
          <w:szCs w:val="28"/>
        </w:rPr>
        <w:t xml:space="preserve"> </w:t>
      </w:r>
      <w:r w:rsidRPr="001F530D">
        <w:rPr>
          <w:sz w:val="28"/>
          <w:szCs w:val="28"/>
        </w:rPr>
        <w:t>муниципального образования;</w:t>
      </w:r>
    </w:p>
    <w:p w14:paraId="064588DD" w14:textId="6B267D7B" w:rsidR="00FF4582" w:rsidRPr="001F530D" w:rsidRDefault="00FF4582" w:rsidP="00A12072">
      <w:pPr>
        <w:ind w:firstLine="708"/>
        <w:jc w:val="both"/>
        <w:rPr>
          <w:sz w:val="28"/>
          <w:szCs w:val="28"/>
        </w:rPr>
      </w:pPr>
      <w:bookmarkStart w:id="24" w:name="sub_2052"/>
      <w:bookmarkEnd w:id="23"/>
      <w:r w:rsidRPr="001F530D"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34A044C7" w14:textId="29C229C7" w:rsidR="00FF4582" w:rsidRPr="001F530D" w:rsidRDefault="00FF4582" w:rsidP="00353DAC">
      <w:pPr>
        <w:ind w:firstLine="708"/>
        <w:jc w:val="both"/>
        <w:rPr>
          <w:sz w:val="28"/>
          <w:szCs w:val="28"/>
        </w:rPr>
      </w:pPr>
      <w:bookmarkStart w:id="25" w:name="sub_2053"/>
      <w:bookmarkEnd w:id="24"/>
      <w:r w:rsidRPr="001F530D"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037B4C81" w14:textId="116C1D0A" w:rsidR="00FF4582" w:rsidRPr="001F530D" w:rsidRDefault="00FF4582" w:rsidP="00353DAC">
      <w:pPr>
        <w:ind w:firstLine="708"/>
        <w:jc w:val="both"/>
        <w:rPr>
          <w:sz w:val="28"/>
          <w:szCs w:val="28"/>
        </w:rPr>
      </w:pPr>
      <w:bookmarkStart w:id="26" w:name="sub_2054"/>
      <w:bookmarkEnd w:id="25"/>
      <w:r w:rsidRPr="001F530D"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551F8BD9" w14:textId="5333F5B3" w:rsidR="001031C8" w:rsidRPr="001F530D" w:rsidRDefault="00FF4582" w:rsidP="001031C8">
      <w:pPr>
        <w:ind w:firstLine="708"/>
        <w:jc w:val="both"/>
        <w:rPr>
          <w:sz w:val="28"/>
          <w:szCs w:val="28"/>
        </w:rPr>
      </w:pPr>
      <w:bookmarkStart w:id="27" w:name="sub_2055"/>
      <w:bookmarkEnd w:id="26"/>
      <w:r w:rsidRPr="001F530D">
        <w:rPr>
          <w:sz w:val="28"/>
          <w:szCs w:val="28"/>
        </w:rPr>
        <w:t xml:space="preserve">5) </w:t>
      </w:r>
      <w:r w:rsidR="001031C8" w:rsidRPr="001F530D">
        <w:rPr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 и/или регионального законодательства, муниципальным нормативным правовым актам </w:t>
      </w:r>
      <w:r w:rsidR="001F530D" w:rsidRPr="001F530D">
        <w:rPr>
          <w:sz w:val="28"/>
          <w:szCs w:val="28"/>
        </w:rPr>
        <w:t>Новостроевского</w:t>
      </w:r>
      <w:r w:rsidR="001031C8" w:rsidRPr="001F530D">
        <w:rPr>
          <w:sz w:val="28"/>
          <w:szCs w:val="28"/>
        </w:rPr>
        <w:t xml:space="preserve"> муниципального образования.</w:t>
      </w:r>
    </w:p>
    <w:p w14:paraId="2EF9C237" w14:textId="71D1EB1E" w:rsidR="00FF4582" w:rsidRPr="001F530D" w:rsidRDefault="00FF4582" w:rsidP="006213CE">
      <w:pPr>
        <w:ind w:firstLine="708"/>
        <w:jc w:val="both"/>
        <w:rPr>
          <w:sz w:val="28"/>
          <w:szCs w:val="28"/>
        </w:rPr>
      </w:pPr>
      <w:bookmarkStart w:id="28" w:name="sub_206"/>
      <w:bookmarkEnd w:id="27"/>
      <w:r w:rsidRPr="001F530D"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3E9C9724" w14:textId="4985F45D" w:rsidR="00FF4582" w:rsidRPr="001F530D" w:rsidRDefault="00FF4582" w:rsidP="00DA14FF">
      <w:pPr>
        <w:ind w:firstLine="708"/>
        <w:jc w:val="both"/>
        <w:rPr>
          <w:sz w:val="28"/>
          <w:szCs w:val="28"/>
        </w:rPr>
      </w:pPr>
      <w:bookmarkStart w:id="29" w:name="sub_207"/>
      <w:bookmarkEnd w:id="28"/>
      <w:r w:rsidRPr="001F530D">
        <w:rPr>
          <w:sz w:val="28"/>
          <w:szCs w:val="28"/>
        </w:rPr>
        <w:t xml:space="preserve">2.7. При установлении случаев, указанных в </w:t>
      </w:r>
      <w:hyperlink w:anchor="sub_205" w:history="1">
        <w:r w:rsidRPr="001F530D">
          <w:rPr>
            <w:sz w:val="28"/>
            <w:szCs w:val="28"/>
          </w:rPr>
          <w:t>пункте 2.5.</w:t>
        </w:r>
      </w:hyperlink>
      <w:r w:rsidRPr="001F530D">
        <w:rPr>
          <w:sz w:val="28"/>
          <w:szCs w:val="28"/>
        </w:rPr>
        <w:t xml:space="preserve"> настоящего Порядка, </w:t>
      </w:r>
      <w:r w:rsidR="00564524" w:rsidRPr="001F530D">
        <w:rPr>
          <w:sz w:val="28"/>
          <w:szCs w:val="28"/>
        </w:rPr>
        <w:t xml:space="preserve">районная </w:t>
      </w:r>
      <w:r w:rsidRPr="001F530D">
        <w:rPr>
          <w:sz w:val="28"/>
          <w:szCs w:val="28"/>
        </w:rPr>
        <w:t>администрация вправе предложить инициаторам проекта иную территорию для реализации инициативного проекта.</w:t>
      </w:r>
    </w:p>
    <w:p w14:paraId="68EF1A68" w14:textId="6D3D3A05" w:rsidR="009E6826" w:rsidRPr="001F530D" w:rsidRDefault="00FF4582" w:rsidP="009E6826">
      <w:pPr>
        <w:ind w:firstLine="708"/>
        <w:jc w:val="both"/>
        <w:rPr>
          <w:sz w:val="28"/>
          <w:szCs w:val="28"/>
        </w:rPr>
      </w:pPr>
      <w:bookmarkStart w:id="30" w:name="sub_208"/>
      <w:bookmarkEnd w:id="29"/>
      <w:r w:rsidRPr="001F530D">
        <w:rPr>
          <w:sz w:val="28"/>
          <w:szCs w:val="28"/>
        </w:rPr>
        <w:t xml:space="preserve">2.8. </w:t>
      </w:r>
      <w:r w:rsidR="009E6826" w:rsidRPr="001F530D">
        <w:rPr>
          <w:sz w:val="28"/>
          <w:szCs w:val="28"/>
        </w:rPr>
        <w:t>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территории, при условии устранения положений, послуживших основанием для принятия районной администрацией соответствующего решения.</w:t>
      </w:r>
    </w:p>
    <w:bookmarkEnd w:id="30"/>
    <w:p w14:paraId="11A072FF" w14:textId="77777777" w:rsidR="00FF4582" w:rsidRPr="001F530D" w:rsidRDefault="00FF4582" w:rsidP="00DA14FF">
      <w:pPr>
        <w:ind w:firstLine="708"/>
        <w:jc w:val="both"/>
        <w:rPr>
          <w:sz w:val="28"/>
          <w:szCs w:val="28"/>
        </w:rPr>
      </w:pPr>
    </w:p>
    <w:p w14:paraId="53686319" w14:textId="77777777" w:rsidR="00FF4582" w:rsidRPr="001F530D" w:rsidRDefault="00FF4582" w:rsidP="00DA14FF">
      <w:pPr>
        <w:jc w:val="center"/>
        <w:rPr>
          <w:b/>
          <w:sz w:val="28"/>
          <w:szCs w:val="28"/>
        </w:rPr>
      </w:pPr>
      <w:bookmarkStart w:id="31" w:name="sub_300"/>
      <w:r w:rsidRPr="001F530D">
        <w:rPr>
          <w:b/>
          <w:sz w:val="28"/>
          <w:szCs w:val="28"/>
        </w:rPr>
        <w:t>3. Заключительные положения</w:t>
      </w:r>
    </w:p>
    <w:bookmarkEnd w:id="31"/>
    <w:p w14:paraId="66AE9457" w14:textId="77777777" w:rsidR="00FF4582" w:rsidRPr="001F530D" w:rsidRDefault="00FF4582" w:rsidP="00FF4582">
      <w:pPr>
        <w:jc w:val="both"/>
        <w:rPr>
          <w:sz w:val="28"/>
          <w:szCs w:val="28"/>
        </w:rPr>
      </w:pPr>
    </w:p>
    <w:p w14:paraId="14D45714" w14:textId="17344E73" w:rsidR="00B555F5" w:rsidRPr="00C93C2F" w:rsidRDefault="00FF4582" w:rsidP="00C93C2F">
      <w:pPr>
        <w:ind w:firstLine="708"/>
        <w:jc w:val="both"/>
        <w:rPr>
          <w:sz w:val="28"/>
          <w:szCs w:val="28"/>
        </w:rPr>
      </w:pPr>
      <w:bookmarkStart w:id="32" w:name="sub_301"/>
      <w:r w:rsidRPr="001F530D">
        <w:rPr>
          <w:sz w:val="28"/>
          <w:szCs w:val="28"/>
        </w:rPr>
        <w:lastRenderedPageBreak/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bookmarkEnd w:id="32"/>
      <w:bookmarkEnd w:id="4"/>
    </w:p>
    <w:sectPr w:rsidR="00B555F5" w:rsidRPr="00C93C2F" w:rsidSect="00FC122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9028" w14:textId="77777777" w:rsidR="00457D55" w:rsidRDefault="00457D55" w:rsidP="006B393E">
      <w:r>
        <w:separator/>
      </w:r>
    </w:p>
  </w:endnote>
  <w:endnote w:type="continuationSeparator" w:id="0">
    <w:p w14:paraId="0B29F58A" w14:textId="77777777" w:rsidR="00457D55" w:rsidRDefault="00457D55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D696" w14:textId="77777777" w:rsidR="00457D55" w:rsidRDefault="00457D55" w:rsidP="006B393E">
      <w:r>
        <w:separator/>
      </w:r>
    </w:p>
  </w:footnote>
  <w:footnote w:type="continuationSeparator" w:id="0">
    <w:p w14:paraId="280356EE" w14:textId="77777777" w:rsidR="00457D55" w:rsidRDefault="00457D55" w:rsidP="006B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703357"/>
      <w:docPartObj>
        <w:docPartGallery w:val="Page Numbers (Top of Page)"/>
        <w:docPartUnique/>
      </w:docPartObj>
    </w:sdtPr>
    <w:sdtEndPr/>
    <w:sdtContent>
      <w:p w14:paraId="6D9757F5" w14:textId="08912427" w:rsidR="00FC1222" w:rsidRDefault="00FC122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CFAB1" w14:textId="77777777" w:rsidR="00FC1222" w:rsidRDefault="00FC122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604"/>
    <w:multiLevelType w:val="hybridMultilevel"/>
    <w:tmpl w:val="3E06C1FE"/>
    <w:lvl w:ilvl="0" w:tplc="96E0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51764"/>
    <w:rsid w:val="000667C1"/>
    <w:rsid w:val="0008718C"/>
    <w:rsid w:val="000B671C"/>
    <w:rsid w:val="000D57FA"/>
    <w:rsid w:val="000F41B7"/>
    <w:rsid w:val="001031C8"/>
    <w:rsid w:val="00104702"/>
    <w:rsid w:val="00105228"/>
    <w:rsid w:val="00115AE5"/>
    <w:rsid w:val="00121CB5"/>
    <w:rsid w:val="0012791D"/>
    <w:rsid w:val="00142BF6"/>
    <w:rsid w:val="00151F49"/>
    <w:rsid w:val="00155E95"/>
    <w:rsid w:val="00156BB5"/>
    <w:rsid w:val="00166541"/>
    <w:rsid w:val="001E272D"/>
    <w:rsid w:val="001F530D"/>
    <w:rsid w:val="00204882"/>
    <w:rsid w:val="00286B30"/>
    <w:rsid w:val="0029104B"/>
    <w:rsid w:val="002B12D5"/>
    <w:rsid w:val="002D1F61"/>
    <w:rsid w:val="003005C8"/>
    <w:rsid w:val="00353DAC"/>
    <w:rsid w:val="00354CC8"/>
    <w:rsid w:val="00363414"/>
    <w:rsid w:val="00375A12"/>
    <w:rsid w:val="003C2DC4"/>
    <w:rsid w:val="003D6AAE"/>
    <w:rsid w:val="003E469B"/>
    <w:rsid w:val="003E7862"/>
    <w:rsid w:val="00431028"/>
    <w:rsid w:val="004473B3"/>
    <w:rsid w:val="00447D17"/>
    <w:rsid w:val="00457D55"/>
    <w:rsid w:val="004771C4"/>
    <w:rsid w:val="004A4B42"/>
    <w:rsid w:val="004C007D"/>
    <w:rsid w:val="004C2EAC"/>
    <w:rsid w:val="004E084A"/>
    <w:rsid w:val="004E2BC5"/>
    <w:rsid w:val="004E6DFD"/>
    <w:rsid w:val="004F7CD6"/>
    <w:rsid w:val="00511D7E"/>
    <w:rsid w:val="0054599B"/>
    <w:rsid w:val="005504A0"/>
    <w:rsid w:val="0055215E"/>
    <w:rsid w:val="00564524"/>
    <w:rsid w:val="005657F9"/>
    <w:rsid w:val="00570597"/>
    <w:rsid w:val="0058312E"/>
    <w:rsid w:val="005A1DC7"/>
    <w:rsid w:val="005A46F9"/>
    <w:rsid w:val="005A54C4"/>
    <w:rsid w:val="005D6F90"/>
    <w:rsid w:val="005F54E9"/>
    <w:rsid w:val="005F5CD7"/>
    <w:rsid w:val="005F796D"/>
    <w:rsid w:val="006213CE"/>
    <w:rsid w:val="00625D25"/>
    <w:rsid w:val="00632237"/>
    <w:rsid w:val="00637C49"/>
    <w:rsid w:val="006408B6"/>
    <w:rsid w:val="0064699F"/>
    <w:rsid w:val="00653521"/>
    <w:rsid w:val="00661E6F"/>
    <w:rsid w:val="006B393E"/>
    <w:rsid w:val="006B747A"/>
    <w:rsid w:val="006C2383"/>
    <w:rsid w:val="00740516"/>
    <w:rsid w:val="00755E55"/>
    <w:rsid w:val="0076451E"/>
    <w:rsid w:val="007B7143"/>
    <w:rsid w:val="007C67E0"/>
    <w:rsid w:val="007D5063"/>
    <w:rsid w:val="007D6DE3"/>
    <w:rsid w:val="007E4261"/>
    <w:rsid w:val="008049BE"/>
    <w:rsid w:val="0083668C"/>
    <w:rsid w:val="00842CB4"/>
    <w:rsid w:val="00843AC0"/>
    <w:rsid w:val="008630F2"/>
    <w:rsid w:val="008640DA"/>
    <w:rsid w:val="00875B24"/>
    <w:rsid w:val="00880ED7"/>
    <w:rsid w:val="0089118E"/>
    <w:rsid w:val="008A1EBB"/>
    <w:rsid w:val="008C2702"/>
    <w:rsid w:val="008E1252"/>
    <w:rsid w:val="008F4792"/>
    <w:rsid w:val="008F797F"/>
    <w:rsid w:val="009139AE"/>
    <w:rsid w:val="00977AE4"/>
    <w:rsid w:val="00993118"/>
    <w:rsid w:val="009A14A3"/>
    <w:rsid w:val="009E6826"/>
    <w:rsid w:val="00A12072"/>
    <w:rsid w:val="00A309A1"/>
    <w:rsid w:val="00A35166"/>
    <w:rsid w:val="00A3750B"/>
    <w:rsid w:val="00A56C34"/>
    <w:rsid w:val="00A617DF"/>
    <w:rsid w:val="00A6496F"/>
    <w:rsid w:val="00A8137F"/>
    <w:rsid w:val="00AD269A"/>
    <w:rsid w:val="00B07586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928"/>
    <w:rsid w:val="00BD77EA"/>
    <w:rsid w:val="00BE0E03"/>
    <w:rsid w:val="00BE333D"/>
    <w:rsid w:val="00BF1464"/>
    <w:rsid w:val="00BF604E"/>
    <w:rsid w:val="00C01FD9"/>
    <w:rsid w:val="00C30231"/>
    <w:rsid w:val="00C44EF7"/>
    <w:rsid w:val="00C53081"/>
    <w:rsid w:val="00C73B1A"/>
    <w:rsid w:val="00C7438A"/>
    <w:rsid w:val="00C8736F"/>
    <w:rsid w:val="00C93C2F"/>
    <w:rsid w:val="00D921A9"/>
    <w:rsid w:val="00D9283E"/>
    <w:rsid w:val="00DA14FF"/>
    <w:rsid w:val="00DA2C0A"/>
    <w:rsid w:val="00E2118D"/>
    <w:rsid w:val="00E4250E"/>
    <w:rsid w:val="00E473AA"/>
    <w:rsid w:val="00E61084"/>
    <w:rsid w:val="00E9004A"/>
    <w:rsid w:val="00E9120C"/>
    <w:rsid w:val="00EF0D3A"/>
    <w:rsid w:val="00F54247"/>
    <w:rsid w:val="00F620CB"/>
    <w:rsid w:val="00F847D2"/>
    <w:rsid w:val="00FC1222"/>
    <w:rsid w:val="00FD074B"/>
    <w:rsid w:val="00FD44B4"/>
    <w:rsid w:val="00FD7A1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uiPriority w:val="99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FD44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D4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Администрация НМО</cp:lastModifiedBy>
  <cp:revision>31</cp:revision>
  <cp:lastPrinted>2021-01-18T02:43:00Z</cp:lastPrinted>
  <dcterms:created xsi:type="dcterms:W3CDTF">2021-12-14T01:43:00Z</dcterms:created>
  <dcterms:modified xsi:type="dcterms:W3CDTF">2022-12-05T02:55:00Z</dcterms:modified>
</cp:coreProperties>
</file>